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D" w:rsidRPr="0014160D" w:rsidRDefault="0014160D" w:rsidP="0014160D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Акт</w:t>
      </w:r>
    </w:p>
    <w:p w:rsidR="0014160D" w:rsidRPr="0014160D" w:rsidRDefault="0014160D" w:rsidP="0014160D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проверки целевого и эффективного использования средств, выделенных бюджетом на 202</w:t>
      </w:r>
      <w:r w:rsidR="00763A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</w:t>
      </w:r>
      <w:r w:rsidRPr="001416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-202</w:t>
      </w:r>
      <w:r w:rsidR="00763A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</w:t>
      </w:r>
      <w:r w:rsidRPr="001416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г. Муниципальному бюджетному общеобразовательному учреждению «Средняя общеобразовательная школа с. </w:t>
      </w:r>
      <w:proofErr w:type="gramStart"/>
      <w:r w:rsidRPr="001416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Новый</w:t>
      </w:r>
      <w:proofErr w:type="gramEnd"/>
      <w:r w:rsidRPr="001416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Батако» Правобережного района Республики Северная Осетия-Алания</w:t>
      </w:r>
    </w:p>
    <w:p w:rsidR="0014160D" w:rsidRPr="0014160D" w:rsidRDefault="0014160D" w:rsidP="0014160D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tabs>
          <w:tab w:val="left" w:pos="4500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555555"/>
          <w:kern w:val="1"/>
          <w:sz w:val="24"/>
          <w:szCs w:val="24"/>
          <w:shd w:val="clear" w:color="auto" w:fill="FFFFFF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В соответствии с распоряжением № 6 от 14.03.2024г., согласно п. 3.5Плана работы Контрольно-счетной палаты муниципального образования Правобережный район на 2024г. от18.12.2023 №18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r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|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c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г., председателем КСП муниципального образования Правобережный район Тараевой Л.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проведена проверка целевого и эффективного использования бюджетных средств в МБОУ «Средняя общеобразовательная школа с. Новый Батако» Правобережного района Республики Северная Осетия-Алания за 202</w:t>
      </w:r>
      <w:r w:rsidR="00491A5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г. - 202</w:t>
      </w:r>
      <w:r w:rsidR="00491A5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Ответственными за деятельность Учреждения за проверяемый период являлись: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Директор -  </w:t>
      </w:r>
      <w:proofErr w:type="spellStart"/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Морогоева</w:t>
      </w:r>
      <w:proofErr w:type="spellEnd"/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С.Г. 01.01.2023г. </w:t>
      </w:r>
      <w:r w:rsidRPr="0014160D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и по настоящее время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главный бухгалтер – </w:t>
      </w:r>
      <w:proofErr w:type="spellStart"/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Тагзиева</w:t>
      </w:r>
      <w:proofErr w:type="spellEnd"/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Н.С. с 01.01.2023 года и по настоящее время.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Основание для проведения контрольного </w:t>
      </w:r>
      <w:proofErr w:type="spellStart"/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мероприятия</w:t>
      </w:r>
      <w:proofErr w:type="gramStart"/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: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</w:t>
      </w:r>
      <w:proofErr w:type="spellEnd"/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3.5 Плана работы Контрольно-счетной палаты на 2024 год, утвержденный приказом председателя контрольно-счетной палаты муниципального образования Правобережный район №18к/с от 18.12.2023г.</w:t>
      </w: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- распоряжение председателя Контрольно-счетной палаты муниципального образования Правобережный район от 14.03.2024 года № 6.</w:t>
      </w: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Предмет контрольного мероприятия: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нормативно правовые акты, первичные кадровые документы, бухгалтерские документы, подтверждающие объемы финансирования и использование средств учреждением.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highlight w:val="yellow"/>
          <w:lang w:eastAsia="ar-SA"/>
        </w:rPr>
      </w:pPr>
      <w:r w:rsidRPr="0014160D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Объект проверки: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Муниципальное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бюджетное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общеобразовательноеучреждение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«Средняя общеобразовательная школа с. Новый Батако» Правобережного района Республики Северная Осетия-Алания</w:t>
      </w: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Цель контрольного мероприятия: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Проверяемый период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 2022г. - 2023г.</w:t>
      </w: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Сроки проведения контрольного мероприятия: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18.03.2024г.  по 29.03.2024г.</w:t>
      </w: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Вопросы контрольного мероприятия:</w:t>
      </w:r>
    </w:p>
    <w:p w:rsidR="0014160D" w:rsidRPr="0014160D" w:rsidRDefault="0014160D" w:rsidP="0014160D">
      <w:pPr>
        <w:numPr>
          <w:ilvl w:val="0"/>
          <w:numId w:val="2"/>
        </w:numPr>
        <w:suppressAutoHyphens/>
        <w:spacing w:after="1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Проверка соответствия осуществляемой деятельности учреждения          нормативным правовым актам, а также учредительным документам.</w:t>
      </w:r>
    </w:p>
    <w:p w:rsidR="0014160D" w:rsidRPr="0014160D" w:rsidRDefault="0014160D" w:rsidP="0014160D">
      <w:pPr>
        <w:numPr>
          <w:ilvl w:val="0"/>
          <w:numId w:val="2"/>
        </w:numPr>
        <w:suppressAutoHyphens/>
        <w:spacing w:after="1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14160D" w:rsidRPr="0014160D" w:rsidRDefault="0014160D" w:rsidP="0014160D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Ведение </w:t>
      </w:r>
      <w:hyperlink r:id="rId5" w:tooltip="Бухгалтерский учет" w:history="1">
        <w:r w:rsidRPr="0014160D">
          <w:rPr>
            <w:rFonts w:ascii="Times New Roman" w:eastAsia="Arial Unicode MS" w:hAnsi="Times New Roman" w:cs="Times New Roman"/>
            <w:bCs/>
            <w:iCs/>
            <w:kern w:val="1"/>
            <w:sz w:val="24"/>
            <w:szCs w:val="24"/>
            <w:lang w:eastAsia="ar-SA"/>
          </w:rPr>
          <w:t>бухгалтерского учета</w:t>
        </w:r>
      </w:hyperlink>
    </w:p>
    <w:p w:rsidR="0014160D" w:rsidRPr="0014160D" w:rsidRDefault="0014160D" w:rsidP="0014160D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14160D" w:rsidRPr="0014160D" w:rsidRDefault="0014160D" w:rsidP="0014160D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14160D" w:rsidRPr="0014160D" w:rsidRDefault="0014160D" w:rsidP="0014160D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14160D" w:rsidRPr="0014160D" w:rsidRDefault="0014160D" w:rsidP="0014160D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штатной численности, законность и обоснованность использования средств на </w:t>
      </w:r>
      <w:hyperlink r:id="rId6" w:tooltip="Оплата труда" w:history="1">
        <w:r w:rsidRPr="0014160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оплату труда</w:t>
        </w:r>
      </w:hyperlink>
      <w:r w:rsidRPr="00141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4160D" w:rsidRPr="0014160D" w:rsidRDefault="0014160D" w:rsidP="0014160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Учет основных средств, </w:t>
      </w:r>
      <w:r w:rsidRPr="00141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инвентаризации материальных</w:t>
      </w:r>
    </w:p>
    <w:p w:rsidR="0014160D" w:rsidRPr="0014160D" w:rsidRDefault="0014160D" w:rsidP="0014160D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</w:t>
      </w:r>
      <w:r w:rsidRPr="00141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416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ее результатов и отражение их в учете.</w:t>
      </w:r>
    </w:p>
    <w:p w:rsidR="0014160D" w:rsidRPr="0014160D" w:rsidRDefault="0014160D" w:rsidP="0014160D">
      <w:pPr>
        <w:suppressAutoHyphens/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Объем проверенных в Учреждении средств составил: </w:t>
      </w:r>
    </w:p>
    <w:p w:rsidR="0014160D" w:rsidRPr="0014160D" w:rsidRDefault="0014160D" w:rsidP="0014160D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Всего </w:t>
      </w:r>
      <w:r w:rsidRPr="0014160D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35 339 203,06 рублей, </w:t>
      </w: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в т.ч.:</w:t>
      </w:r>
    </w:p>
    <w:p w:rsidR="0014160D" w:rsidRPr="0014160D" w:rsidRDefault="0014160D" w:rsidP="0014160D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2022г. – 16 750 413,86рублей</w:t>
      </w:r>
    </w:p>
    <w:p w:rsidR="0014160D" w:rsidRPr="0014160D" w:rsidRDefault="0014160D" w:rsidP="0014160D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2023г. – 18 588 789,20 рублей</w:t>
      </w:r>
    </w:p>
    <w:p w:rsidR="0014160D" w:rsidRPr="0014160D" w:rsidRDefault="0014160D" w:rsidP="0014160D">
      <w:pPr>
        <w:tabs>
          <w:tab w:val="left" w:pos="1134"/>
        </w:tabs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ИНН/КПП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–1511011283/151101001</w:t>
      </w:r>
    </w:p>
    <w:p w:rsidR="0014160D" w:rsidRPr="0014160D" w:rsidRDefault="0014160D" w:rsidP="0014160D">
      <w:pPr>
        <w:tabs>
          <w:tab w:val="left" w:pos="1134"/>
        </w:tabs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ОГРН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–102150946444</w:t>
      </w:r>
    </w:p>
    <w:p w:rsidR="0014160D" w:rsidRPr="0014160D" w:rsidRDefault="0014160D" w:rsidP="0014160D">
      <w:pPr>
        <w:tabs>
          <w:tab w:val="left" w:pos="1134"/>
        </w:tabs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14160D" w:rsidRPr="0014160D" w:rsidRDefault="0014160D" w:rsidP="0014160D">
      <w:pPr>
        <w:tabs>
          <w:tab w:val="left" w:pos="-709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ОБЩИЕ ПОЛОЖЕНИЯ</w:t>
      </w:r>
    </w:p>
    <w:p w:rsidR="0014160D" w:rsidRPr="0014160D" w:rsidRDefault="0014160D" w:rsidP="0014160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Средняя общеобразовательная школа с.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Новый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Батако</w:t>
      </w:r>
      <w:r w:rsidRPr="0014160D">
        <w:rPr>
          <w:rFonts w:ascii="Times New Roman" w:eastAsia="Times New Roman" w:hAnsi="Times New Roman" w:cs="Times New Roman"/>
          <w:sz w:val="24"/>
          <w:szCs w:val="24"/>
        </w:rPr>
        <w:t>» Правобережного района Республики Северная Осетия-Алания</w:t>
      </w:r>
      <w:r w:rsidRPr="0014160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spacing w:val="-7"/>
          <w:kern w:val="1"/>
          <w:sz w:val="24"/>
          <w:szCs w:val="24"/>
          <w:lang w:eastAsia="ar-SA"/>
        </w:rPr>
        <w:t xml:space="preserve">Учреждение не наделено правом собственности на закрепленное за ним имущество. 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spacing w:val="-7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Полное наименование Учреждения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Муниципальное бюджетное общеобразовательное учреждение «Средняя общеобразовательная школа с.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Новый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Батако» Правобережного района Республики Северная Осетия-Алания</w:t>
      </w:r>
      <w:r w:rsidRPr="0014160D">
        <w:rPr>
          <w:rFonts w:ascii="Times New Roman" w:eastAsia="Arial Unicode MS" w:hAnsi="Times New Roman" w:cs="Times New Roman"/>
          <w:spacing w:val="-7"/>
          <w:kern w:val="1"/>
          <w:sz w:val="24"/>
          <w:szCs w:val="24"/>
          <w:lang w:eastAsia="ar-SA"/>
        </w:rPr>
        <w:t xml:space="preserve">.  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spacing w:val="-7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Сокращенное наименование Учреждения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МБОУ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.Б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атако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Организационно - правовая форма –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образовательноеучреждение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14160D" w:rsidRPr="0014160D" w:rsidRDefault="0014160D" w:rsidP="0014160D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spacing w:val="-7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Тип Учреждения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бюджетное учреждение.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Тип образовательной организации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общеобразовательная организация. </w:t>
      </w:r>
    </w:p>
    <w:p w:rsidR="0014160D" w:rsidRPr="0014160D" w:rsidRDefault="0014160D" w:rsidP="0014160D">
      <w:pPr>
        <w:tabs>
          <w:tab w:val="left" w:pos="1134"/>
        </w:tabs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Основной государственный регистрационный номер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(ОГРН): 1021500946444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Индивидуальный номер налогоплательщика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(ИНН): 1511011283.</w:t>
      </w:r>
    </w:p>
    <w:p w:rsidR="0014160D" w:rsidRPr="0014160D" w:rsidRDefault="0014160D" w:rsidP="0014160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Учреждения</w:t>
      </w: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: 363016, Республика Северная Осетия-Алания, Правобережный район </w:t>
      </w:r>
      <w:r w:rsidRPr="0014160D">
        <w:rPr>
          <w:rFonts w:ascii="Times New Roman" w:eastAsia="Times New Roman" w:hAnsi="Times New Roman" w:cs="Times New Roman"/>
          <w:sz w:val="24"/>
          <w:szCs w:val="24"/>
          <w:highlight w:val="yellow"/>
        </w:rPr>
        <w:t>с.Н. Батако, ул. Ген. Плиева,74.</w:t>
      </w:r>
    </w:p>
    <w:p w:rsidR="0014160D" w:rsidRPr="0014160D" w:rsidRDefault="0014160D" w:rsidP="0014160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Собственником имущества Учреждения является муниципальное образование Правобережный район. 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1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 xml:space="preserve">    Полномочия Учредителя Учреждения осуществляет администрация местного самоуправления Правобережного района (далее – Учредитель).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1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Часть полномочий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14160D" w:rsidRPr="0014160D" w:rsidRDefault="0014160D" w:rsidP="0014160D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Учреждение является юридическим лицом, имеет в оперативном управлении обособленное имущество,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нести гражданские обязанности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быть истцом и ответчиком в суде.</w:t>
      </w:r>
    </w:p>
    <w:p w:rsidR="0014160D" w:rsidRPr="0014160D" w:rsidRDefault="0014160D" w:rsidP="0014160D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14160D" w:rsidRPr="0014160D" w:rsidRDefault="0014160D" w:rsidP="0014160D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14160D" w:rsidRPr="0014160D" w:rsidRDefault="0014160D" w:rsidP="0014160D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14160D" w:rsidRPr="0014160D" w:rsidRDefault="0014160D" w:rsidP="0014160D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Деятельность учреждения по оказанию образовательных услуг осуществляется в соответствии с муниципальным заданием.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Право Учреждения на выдачу лицам, успешно прошедшим государственную итоговую аттестацию, документа государственного образца об образовании подтверждается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свидетельством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государственной аккредитации.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Организация питания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возлагается на Учреждение.</w:t>
      </w:r>
    </w:p>
    <w:p w:rsidR="0014160D" w:rsidRPr="0014160D" w:rsidRDefault="0014160D" w:rsidP="0014160D">
      <w:pPr>
        <w:tabs>
          <w:tab w:val="left" w:pos="142"/>
        </w:tabs>
        <w:spacing w:after="1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</w:t>
      </w:r>
      <w:proofErr w:type="gramStart"/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14160D" w:rsidRPr="0014160D" w:rsidRDefault="0014160D" w:rsidP="0014160D">
      <w:pPr>
        <w:tabs>
          <w:tab w:val="left" w:pos="284"/>
          <w:tab w:val="left" w:pos="426"/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родителей (законных представителей) несовершеннолетних обучающихся в определяемых им случаях и порядке. 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  <w:proofErr w:type="gramEnd"/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Учреждение принимает участие</w:t>
      </w:r>
      <w:r w:rsidRPr="0014160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В Учреждении не допускаются создание и деятельность политических партий, религиозных организаций (объединений, движений).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обучающимся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не допускается.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-трудовые договора с работниками;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-дополнительные соглашения к трудовым договорам;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-трудовые книжки работников;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-личные карточки работников (форма Т-2);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-приказы о приеме на работу (форма Т-1);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-приказы о переводе (форма Т-5);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-приказы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увольнение (форма Т-8);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-иные приказы по личному составу;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-локальные нормативные акты организации.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1.Трудовую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книжкудолжны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выдать в последний день (ст.84.1 ТК РФ).                 Трудовые книжки своевременно не заполняются и не вручаются при              увольнении.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2.В личных карточках Т-2 заполнены не все зоны кодирования;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3.На четвертой странице личной карточки Т-2 в разделе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VIII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«Отпуск» не заполняются отпуска;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4.На второй странице некоторых личных карточек формы Т-2 отсутствует подпись работника кадровой службы.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5.На третьей странице личных карточек формы Т-2 в разделе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III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«Прием на работу и переводы на другую работу» отсутствуют все записи и личные подписи владельца трудовых книжек;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6.В личных делах отсутствуют личный листок по учету кадров, автобиография. Согласие на обработку персональных данных.</w:t>
      </w:r>
    </w:p>
    <w:p w:rsidR="0014160D" w:rsidRPr="0014160D" w:rsidRDefault="0014160D" w:rsidP="0014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Ведение </w:t>
      </w:r>
      <w:hyperlink r:id="rId7" w:tooltip="Бухгалтерский учет" w:history="1">
        <w:r w:rsidRPr="0014160D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бухгалтерского учета</w:t>
        </w:r>
      </w:hyperlink>
      <w:r w:rsidRPr="001416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В целях организации и ведения бухгалтерского учета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бюджетногоучреждения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2022г. пр. №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б\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от 10.01.2022г.,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разделы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которой соответствуют п.6 Инструкции №157н.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2023г. пр. №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б\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от 11.01.2023г.,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разделы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которой соответствуют п.6 Инструкции №157н.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14160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Проведена проверка Журнала операций № 4 по расчетам с поставщиками и подрядчиками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</w:p>
    <w:p w:rsidR="0014160D" w:rsidRPr="0014160D" w:rsidRDefault="0014160D" w:rsidP="0014160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Соблюдения порядка проведения торгов (конкурсов, аукционов) в соответствии</w:t>
      </w:r>
    </w:p>
    <w:p w:rsidR="0014160D" w:rsidRPr="0014160D" w:rsidRDefault="0014160D" w:rsidP="0014160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Соблюдение требований к обоснованию закупок и обоснованности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закупок.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Закупки для нужд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с.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Новый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Батако» Правобережного района Республики Северная Осетия-Алания</w:t>
      </w: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2022-2023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закупок товаров, работ, услуг для обеспечения нужд субъекта Российской Федерации на 2022 год и плановый период 2023-2024 годов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с. Новый Батако» Правобережного района Республики Северная Осетия-Алания</w:t>
      </w: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нужд» и правилами формирования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№1043.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План график закупок товаров, работ, услуг для обеспечения нужд субъекта Российской Федерации на 2022 год и на плановый период 2023-2024гг. был утвержден 19 января 2022 года.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Статьей 6 Бюджетного кодекса Российской Федерации определено, что лимит бюджетных обязательст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в-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Пункт 2 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с. Новый Батако» Правобережного района Республики Северная Осетия-Алания утвердила план закупок 19.01.2022 года и разместила в единой информационной системе 19.01.2022 года (отклонение нету).</w:t>
      </w:r>
      <w:proofErr w:type="gramEnd"/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План график закупок товаров, работ, услуг для обеспечения нужд субъекта Российской Федерации на 2023 год и на плановый период 2024-2025гг. был утвержден 17 января 2023 года.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Статьей 6 Бюджетного кодекса Российской Федерации определено, что лимит бюджетных обязательст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в-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2 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с. Новый Батако» Правобережного района Республики Северная Осетия-Алания утвердила план закупок 17.01.2023 и разместила в единой информационной системе 17.01.2023года (отклонение нету).</w:t>
      </w:r>
      <w:proofErr w:type="gramEnd"/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jc w:val="both"/>
        <w:rPr>
          <w:rFonts w:ascii="Calibri" w:eastAsia="Arial Unicode MS" w:hAnsi="Calibri" w:cs="font185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Оплата с лицевых счетов производилась за проверяемый период в  безналичном порядке. </w:t>
      </w:r>
    </w:p>
    <w:p w:rsidR="0014160D" w:rsidRPr="0014160D" w:rsidRDefault="0014160D" w:rsidP="0014160D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0D" w:rsidRPr="0014160D" w:rsidRDefault="0014160D" w:rsidP="0014160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14160D" w:rsidRPr="0014160D" w:rsidRDefault="0014160D" w:rsidP="0014160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</w:t>
      </w:r>
      <w:proofErr w:type="gramStart"/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Бюджетные сметы Учреждения на 2021 год и 2022 год утверждены </w:t>
      </w:r>
      <w:proofErr w:type="spellStart"/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директоромМБОУ</w:t>
      </w:r>
      <w:proofErr w:type="spellEnd"/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«Средняя общеобразовательная школа с. Новый Батако» Правобережного района Республики Северная Осетия-Алания</w:t>
      </w:r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.</w:t>
      </w:r>
      <w:proofErr w:type="gramEnd"/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Показатели бюджетной сметы Учреждения детализированы по кодам </w:t>
      </w:r>
      <w:proofErr w:type="gramStart"/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статей соответствующих групп классификации операций сектора государственного управления</w:t>
      </w:r>
      <w:proofErr w:type="gramEnd"/>
      <w:r w:rsidRPr="0014160D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в пределах доведенных лимитов бюджетных обязательств.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Финансовое обеспечение деятельности Учреждения осуществляется за счет средств бюджета муниципального образования Правобережный района и субвенций из республиканского бюджета на основании бюджетной сметы.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10739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2"/>
        <w:gridCol w:w="1584"/>
        <w:gridCol w:w="991"/>
        <w:gridCol w:w="8"/>
        <w:gridCol w:w="1010"/>
        <w:gridCol w:w="1036"/>
        <w:gridCol w:w="810"/>
        <w:gridCol w:w="890"/>
        <w:gridCol w:w="932"/>
        <w:gridCol w:w="856"/>
        <w:gridCol w:w="810"/>
      </w:tblGrid>
      <w:tr w:rsidR="0014160D" w:rsidRPr="0014160D" w:rsidTr="003423FB">
        <w:trPr>
          <w:trHeight w:val="274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Вид расхода/доп</w:t>
            </w:r>
            <w:proofErr w:type="gramStart"/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лассификация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2023год</w:t>
            </w:r>
          </w:p>
        </w:tc>
      </w:tr>
      <w:tr w:rsidR="0014160D" w:rsidRPr="0014160D" w:rsidTr="003423FB">
        <w:trPr>
          <w:trHeight w:val="1194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tabs>
                <w:tab w:val="left" w:pos="1036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14160D" w:rsidRPr="0014160D" w:rsidTr="003423FB">
        <w:trPr>
          <w:trHeight w:val="43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111/Р.237.2124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9342,9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9281,8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61,1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99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9305,9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9305,9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119/Р.237.2124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2849,6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2831,1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18,5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99,3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2669,3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2669,3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244/Р237.2124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1072,8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1072,8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1479,6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1479,6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Услуги  интернет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242/Р237.2124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6,8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6,8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4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111/П211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723,9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723,9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778,9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778,9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4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Прочие социальные выплаты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112/П212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89,3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81,7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91</w:t>
            </w:r>
          </w:p>
        </w:tc>
      </w:tr>
      <w:tr w:rsidR="0014160D" w:rsidRPr="0014160D" w:rsidTr="003423FB">
        <w:trPr>
          <w:trHeight w:val="39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119/П213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218,6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218,6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269,1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266,7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99</w:t>
            </w:r>
          </w:p>
        </w:tc>
      </w:tr>
      <w:tr w:rsidR="0014160D" w:rsidRPr="0014160D" w:rsidTr="003423FB">
        <w:trPr>
          <w:trHeight w:val="39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242/П221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2,0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35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244/П223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717,9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717,9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1535,9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1535,9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Услуги по содержанию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244/П225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138,8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138,8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130,7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130,7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4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244/П226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844,0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844,0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1392,5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1392,5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Уплата государственной пошлины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851/П291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2,9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Уплата транспортного налога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852/П291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9,0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</w:tr>
      <w:tr w:rsidR="0014160D" w:rsidRPr="0014160D" w:rsidTr="003423FB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244/310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50,0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16,9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100</w:t>
            </w:r>
          </w:p>
        </w:tc>
      </w:tr>
      <w:tr w:rsidR="0014160D" w:rsidRPr="0014160D" w:rsidTr="003423FB">
        <w:trPr>
          <w:trHeight w:val="35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60D" w:rsidRPr="0014160D" w:rsidRDefault="0014160D" w:rsidP="001416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материальных запасов (лагерь)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244/П340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978,4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906,7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994,7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918,1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76,9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93</w:t>
            </w:r>
          </w:p>
        </w:tc>
      </w:tr>
      <w:tr w:rsidR="0014160D" w:rsidRPr="0014160D" w:rsidTr="003423FB">
        <w:trPr>
          <w:trHeight w:val="27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16974,7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Calibri" w:eastAsia="Calibri" w:hAnsi="Calibri" w:cs="Times New Roman"/>
                <w:lang w:eastAsia="en-US"/>
              </w:rPr>
              <w:t>16750,4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224,3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98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18675,5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18588,8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86,7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60D" w:rsidRPr="0014160D" w:rsidRDefault="0014160D" w:rsidP="001416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4160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99</w:t>
            </w:r>
          </w:p>
        </w:tc>
      </w:tr>
    </w:tbl>
    <w:p w:rsidR="0014160D" w:rsidRPr="0014160D" w:rsidRDefault="0014160D" w:rsidP="0014160D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При уточненном плане бюджетных ассигнований и лимитов бюджетных обязательств на 2022 год в сумме 16974,7 тыс. рублей кассовое исполнение составило 16750,4 тысяч рублей или 98%, в 2023 году при уточненном плане бюджетных ассигнований в сумме 18675,5 тысяч рублей кассовое исполнение составило 18588,8 тысяч рублей или 99 %.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Кредиторская задолженность Учреждения составляет</w:t>
      </w: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01.01.2023г. – 164 456,15 рублей, в т.ч.: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ПАО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Ростелеком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 –742,80 рублей;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ООО «Эра» – 1 539,81 рублей,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ООО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Лаверна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 - 149 733,54 рублей; 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ООО «ПМГ»  -  5 000,00 рублей;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ВДПО             -7 440,00 рублей</w:t>
      </w: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01.01.2024года –37 449,28рублей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ПАО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Россети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 – 9 438,03 рублей,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ООО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Лаверна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 -20 571,25 рублей; 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ВДПО                -7440,00  рублей.</w:t>
      </w: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ind w:right="1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</w:t>
      </w:r>
      <w:r w:rsidRPr="001416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Проверкой своевременности представления авансовых отчетов за 2022 год нарушений 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не отчитывались за полученные авансовые денежные </w:t>
      </w:r>
      <w:proofErr w:type="spell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вансовые</w:t>
      </w:r>
      <w:proofErr w:type="spell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отчеты подписывались подотчетными лицами, утверждались директором и главным </w:t>
      </w:r>
      <w:proofErr w:type="spell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бухгалтером.В</w:t>
      </w:r>
      <w:proofErr w:type="spell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авансовых 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отчетах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наконец месяца переходят остатки. 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ордерам, но в авансовых отчетах  на 01.01.2024 года остаток 14884 рублей, который списан, но нету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документов (товарные чеки, </w:t>
      </w:r>
      <w:proofErr w:type="spell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накладныенеправомерные</w:t>
      </w:r>
      <w:proofErr w:type="spell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 подотчетных сумм составило 14884 рублей.</w:t>
      </w:r>
      <w:proofErr w:type="gramEnd"/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нарушение п.166 Инструкции по бюджетному учету №162н на письменных заявлениях получателей бюджетных сумм бухгалтером, и не проставляется код бюджетной классификации расходов.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нарушение п.6 ст.9 ФЗ №129-Фз «О бухгалтерском учете авансовые отчеты оставлены без проведенных бухгалтерских </w:t>
      </w:r>
      <w:proofErr w:type="spellStart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проводок</w:t>
      </w:r>
      <w:proofErr w:type="gramStart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1416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неправомерные расходы</w:t>
      </w: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подотчетных сумм составило 14884 рублей.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160D" w:rsidRPr="0014160D" w:rsidRDefault="0014160D" w:rsidP="001416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штатной численности, законность и обоснованность использования средств на </w:t>
      </w:r>
      <w:hyperlink r:id="rId8" w:tooltip="Оплата труда" w:history="1">
        <w:r w:rsidRPr="0014160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оплату труда</w:t>
        </w:r>
      </w:hyperlink>
      <w:r w:rsidRPr="0014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160D" w:rsidRPr="0014160D" w:rsidRDefault="0014160D" w:rsidP="001416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0D" w:rsidRPr="0014160D" w:rsidRDefault="0014160D" w:rsidP="00141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  Штатные расписания Учреждения на 2022год и 2023год утверждены директором МБОУ «</w:t>
      </w:r>
      <w:bookmarkStart w:id="1" w:name="_Hlk163024572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Средняя общеобразовательная школа с.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Новый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Батако</w:t>
      </w:r>
      <w:bookmarkEnd w:id="1"/>
      <w:r w:rsidRPr="0014160D">
        <w:rPr>
          <w:rFonts w:ascii="Times New Roman" w:eastAsia="Times New Roman" w:hAnsi="Times New Roman" w:cs="Times New Roman"/>
          <w:sz w:val="24"/>
          <w:szCs w:val="24"/>
        </w:rPr>
        <w:t>» Правобережного района, согласованы с начальником управления образования:</w:t>
      </w:r>
    </w:p>
    <w:p w:rsidR="0014160D" w:rsidRPr="0014160D" w:rsidRDefault="0014160D" w:rsidP="00141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- на 01.01.2022г. в количестве 28,10 единиц с месячным фондом заработной платы 648 455,0 рублей и 10,5 единиц – 145 845,00 рублей;</w:t>
      </w:r>
    </w:p>
    <w:p w:rsidR="0014160D" w:rsidRPr="0014160D" w:rsidRDefault="0014160D" w:rsidP="00141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- на 01.06.2022г. в количестве 28,10 единиц с месячным фондом заработной платы 650 886,0 рублей и 10,5 единиц – 160 431,00 рублей;</w:t>
      </w:r>
    </w:p>
    <w:p w:rsidR="0014160D" w:rsidRPr="0014160D" w:rsidRDefault="0014160D" w:rsidP="0014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-  на 01.09.2022 г. – 28,39штатных единиц с месячным фондом заработной платы 680 617,00 рублей и 11,0 единиц -168071,00 рублей</w:t>
      </w:r>
    </w:p>
    <w:p w:rsidR="0014160D" w:rsidRPr="0014160D" w:rsidRDefault="0014160D" w:rsidP="0014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- на 01.01.2023 г. – 28,39 штатных единиц с месячным фондом заработной платы 697 790,00 руб. и 7,0 единиц с общим фондом 113694,00 рублей;</w:t>
      </w:r>
    </w:p>
    <w:p w:rsidR="0014160D" w:rsidRPr="0014160D" w:rsidRDefault="0014160D" w:rsidP="0014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-  на 01.09.2023 г. – 28,39 штатных единиц с месячным фондом заработной платы 687 535,00 рублей и  7,5 штатных единиц с общим фондом 121 815,00 рублей.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 Положение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обоплате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труда работников,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размерах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Должностные оклады работникам Учреждения установлены Штатным расписанием в соответствии с Приложением к Положению об оплате труда работников муниципального казённого учреждения, тарификационными списками, которое утверждаются ежегодно приказами Учреждения и подписываются директором и главным бухгалтером.     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Заработная плата в Учреждении начисляется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согласно табеля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учета рабочего времени, подписанного директором Учреждения.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от 24.12.2010 г. № 2075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установлена исходя из тарифицируемой педагогической нагрузки.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Проверена правильность начисления заработной платы с 01.01.2021 г. по 31.12.2021г. и с 01.01.2022г. по 31.12.2022г.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Вышеуказанные выплаты производились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согласно приказов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штатных расписаний на очередной учебный год, табелей учета рабочего времени, тарификационных списков.</w:t>
      </w:r>
    </w:p>
    <w:p w:rsidR="0014160D" w:rsidRPr="0014160D" w:rsidRDefault="0014160D" w:rsidP="0014160D">
      <w:pPr>
        <w:suppressAutoHyphens/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14160D">
        <w:rPr>
          <w:rFonts w:ascii="Times New Roman" w:eastAsia="Times New Roman" w:hAnsi="Times New Roman" w:cs="Times New Roman"/>
          <w:sz w:val="24"/>
          <w:lang w:eastAsia="en-US"/>
        </w:rPr>
        <w:t xml:space="preserve">      В ходе проверки правильности и обоснованности начисления заработной платы выявлено, что в Учреждении имеют место  замещения на вакантные места учителей руководством школы.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82"/>
        <w:gridCol w:w="1273"/>
        <w:gridCol w:w="1077"/>
        <w:gridCol w:w="437"/>
        <w:gridCol w:w="832"/>
        <w:gridCol w:w="748"/>
        <w:gridCol w:w="759"/>
        <w:gridCol w:w="748"/>
        <w:gridCol w:w="832"/>
        <w:gridCol w:w="748"/>
        <w:gridCol w:w="748"/>
        <w:gridCol w:w="963"/>
      </w:tblGrid>
      <w:tr w:rsidR="0014160D" w:rsidRPr="0014160D" w:rsidTr="003423FB">
        <w:trPr>
          <w:trHeight w:val="660"/>
        </w:trPr>
        <w:tc>
          <w:tcPr>
            <w:tcW w:w="582" w:type="dxa"/>
            <w:vMerge w:val="restart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№</w:t>
            </w:r>
            <w:proofErr w:type="spellStart"/>
            <w:r w:rsidRPr="0014160D">
              <w:rPr>
                <w:rFonts w:eastAsia="Arial Unicode MS"/>
                <w:kern w:val="1"/>
                <w:lang w:eastAsia="ar-SA"/>
              </w:rPr>
              <w:t>пп</w:t>
            </w:r>
            <w:proofErr w:type="spellEnd"/>
          </w:p>
        </w:tc>
        <w:tc>
          <w:tcPr>
            <w:tcW w:w="1273" w:type="dxa"/>
            <w:vMerge w:val="restart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ФИО</w:t>
            </w:r>
          </w:p>
        </w:tc>
        <w:tc>
          <w:tcPr>
            <w:tcW w:w="1077" w:type="dxa"/>
            <w:vMerge w:val="restart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Должность</w:t>
            </w:r>
          </w:p>
        </w:tc>
        <w:tc>
          <w:tcPr>
            <w:tcW w:w="1269" w:type="dxa"/>
            <w:gridSpan w:val="2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Основная должность</w:t>
            </w:r>
          </w:p>
        </w:tc>
        <w:tc>
          <w:tcPr>
            <w:tcW w:w="1507" w:type="dxa"/>
            <w:gridSpan w:val="2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Совмещение должностей</w:t>
            </w:r>
          </w:p>
        </w:tc>
        <w:tc>
          <w:tcPr>
            <w:tcW w:w="1580" w:type="dxa"/>
            <w:gridSpan w:val="2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Итого начислено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Норма</w:t>
            </w:r>
          </w:p>
        </w:tc>
        <w:tc>
          <w:tcPr>
            <w:tcW w:w="1711" w:type="dxa"/>
            <w:gridSpan w:val="2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Разница</w:t>
            </w:r>
            <w:proofErr w:type="gramStart"/>
            <w:r w:rsidRPr="0014160D">
              <w:rPr>
                <w:rFonts w:eastAsia="Arial Unicode MS"/>
                <w:kern w:val="1"/>
                <w:lang w:eastAsia="ar-SA"/>
              </w:rPr>
              <w:t xml:space="preserve"> (- </w:t>
            </w:r>
            <w:proofErr w:type="gramEnd"/>
            <w:r w:rsidRPr="0014160D">
              <w:rPr>
                <w:rFonts w:eastAsia="Arial Unicode MS"/>
                <w:kern w:val="1"/>
                <w:lang w:eastAsia="ar-SA"/>
              </w:rPr>
              <w:t>переплата)</w:t>
            </w:r>
          </w:p>
        </w:tc>
      </w:tr>
      <w:tr w:rsidR="0014160D" w:rsidRPr="0014160D" w:rsidTr="003423FB">
        <w:trPr>
          <w:trHeight w:val="300"/>
        </w:trPr>
        <w:tc>
          <w:tcPr>
            <w:tcW w:w="582" w:type="dxa"/>
            <w:vMerge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273" w:type="dxa"/>
            <w:vMerge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77" w:type="dxa"/>
            <w:vMerge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Ставка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Сумма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Ставка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Сумма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Ставка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Сумма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Ставка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Ставка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Сумма</w:t>
            </w:r>
          </w:p>
        </w:tc>
      </w:tr>
      <w:tr w:rsidR="0014160D" w:rsidRPr="0014160D" w:rsidTr="003423FB">
        <w:trPr>
          <w:trHeight w:val="270"/>
        </w:trPr>
        <w:tc>
          <w:tcPr>
            <w:tcW w:w="8036" w:type="dxa"/>
            <w:gridSpan w:val="10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2022 год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 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 </w:t>
            </w:r>
          </w:p>
        </w:tc>
      </w:tr>
      <w:tr w:rsidR="0014160D" w:rsidRPr="0014160D" w:rsidTr="003423FB">
        <w:trPr>
          <w:trHeight w:val="465"/>
        </w:trPr>
        <w:tc>
          <w:tcPr>
            <w:tcW w:w="58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1</w:t>
            </w:r>
          </w:p>
        </w:tc>
        <w:tc>
          <w:tcPr>
            <w:tcW w:w="127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proofErr w:type="spellStart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Моргоева</w:t>
            </w:r>
            <w:proofErr w:type="spellEnd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 С.Г.</w:t>
            </w:r>
          </w:p>
        </w:tc>
        <w:tc>
          <w:tcPr>
            <w:tcW w:w="107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Директор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273222,7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0,55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119501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392723,7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-0,05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-12668,5</w:t>
            </w:r>
          </w:p>
        </w:tc>
      </w:tr>
      <w:tr w:rsidR="0014160D" w:rsidRPr="0014160D" w:rsidTr="003423FB">
        <w:trPr>
          <w:trHeight w:val="690"/>
        </w:trPr>
        <w:tc>
          <w:tcPr>
            <w:tcW w:w="58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2</w:t>
            </w:r>
          </w:p>
        </w:tc>
        <w:tc>
          <w:tcPr>
            <w:tcW w:w="127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proofErr w:type="spellStart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Багаева</w:t>
            </w:r>
            <w:proofErr w:type="spellEnd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 М.А.</w:t>
            </w:r>
          </w:p>
        </w:tc>
        <w:tc>
          <w:tcPr>
            <w:tcW w:w="107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Заместитель директора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232174,7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0,66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113788,5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1,66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345963,2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-0,16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-33345,85</w:t>
            </w:r>
          </w:p>
        </w:tc>
      </w:tr>
      <w:tr w:rsidR="0014160D" w:rsidRPr="0014160D" w:rsidTr="003423FB">
        <w:trPr>
          <w:trHeight w:val="690"/>
        </w:trPr>
        <w:tc>
          <w:tcPr>
            <w:tcW w:w="58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3</w:t>
            </w:r>
          </w:p>
        </w:tc>
        <w:tc>
          <w:tcPr>
            <w:tcW w:w="127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proofErr w:type="spellStart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Гагиева</w:t>
            </w:r>
            <w:proofErr w:type="spellEnd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 А.О.() (01.09.2022г)</w:t>
            </w:r>
          </w:p>
        </w:tc>
        <w:tc>
          <w:tcPr>
            <w:tcW w:w="107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Заместитель директора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47910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1,05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93608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141518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-0,05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-4565,1</w:t>
            </w:r>
          </w:p>
        </w:tc>
      </w:tr>
      <w:tr w:rsidR="0014160D" w:rsidRPr="0014160D" w:rsidTr="003423FB">
        <w:trPr>
          <w:trHeight w:val="690"/>
        </w:trPr>
        <w:tc>
          <w:tcPr>
            <w:tcW w:w="58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4</w:t>
            </w:r>
          </w:p>
        </w:tc>
        <w:tc>
          <w:tcPr>
            <w:tcW w:w="127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proofErr w:type="spellStart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Багаева</w:t>
            </w:r>
            <w:proofErr w:type="spellEnd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 Ю.Г.</w:t>
            </w:r>
          </w:p>
        </w:tc>
        <w:tc>
          <w:tcPr>
            <w:tcW w:w="107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Заместитель директора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234334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0,55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138237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372571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-0,05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-12018,42</w:t>
            </w:r>
          </w:p>
        </w:tc>
      </w:tr>
      <w:tr w:rsidR="0014160D" w:rsidRPr="0014160D" w:rsidTr="003423FB">
        <w:trPr>
          <w:trHeight w:val="270"/>
        </w:trPr>
        <w:tc>
          <w:tcPr>
            <w:tcW w:w="2932" w:type="dxa"/>
            <w:gridSpan w:val="3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3,5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787641,4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2,81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465134,5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6,31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1252775,9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-0,31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-62597,87</w:t>
            </w:r>
          </w:p>
        </w:tc>
      </w:tr>
      <w:tr w:rsidR="0014160D" w:rsidRPr="0014160D" w:rsidTr="003423FB">
        <w:trPr>
          <w:trHeight w:val="270"/>
        </w:trPr>
        <w:tc>
          <w:tcPr>
            <w:tcW w:w="9747" w:type="dxa"/>
            <w:gridSpan w:val="12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2023 год</w:t>
            </w:r>
          </w:p>
        </w:tc>
      </w:tr>
      <w:tr w:rsidR="0014160D" w:rsidRPr="0014160D" w:rsidTr="003423FB">
        <w:trPr>
          <w:trHeight w:val="465"/>
        </w:trPr>
        <w:tc>
          <w:tcPr>
            <w:tcW w:w="58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1</w:t>
            </w:r>
          </w:p>
        </w:tc>
        <w:tc>
          <w:tcPr>
            <w:tcW w:w="127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proofErr w:type="spellStart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Моргоева</w:t>
            </w:r>
            <w:proofErr w:type="spellEnd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 С.Г.</w:t>
            </w:r>
          </w:p>
        </w:tc>
        <w:tc>
          <w:tcPr>
            <w:tcW w:w="107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Директор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303070,7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0,55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141040,5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444111,2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-0,05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-14803,71</w:t>
            </w:r>
          </w:p>
        </w:tc>
      </w:tr>
      <w:tr w:rsidR="0014160D" w:rsidRPr="0014160D" w:rsidTr="003423FB">
        <w:trPr>
          <w:trHeight w:val="690"/>
        </w:trPr>
        <w:tc>
          <w:tcPr>
            <w:tcW w:w="58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lang w:eastAsia="ar-SA"/>
              </w:rPr>
            </w:pPr>
            <w:r w:rsidRPr="0014160D">
              <w:rPr>
                <w:rFonts w:eastAsia="Arial Unicode MS"/>
                <w:kern w:val="1"/>
                <w:lang w:eastAsia="ar-SA"/>
              </w:rPr>
              <w:t>3</w:t>
            </w:r>
          </w:p>
        </w:tc>
        <w:tc>
          <w:tcPr>
            <w:tcW w:w="127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proofErr w:type="spellStart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Гагиева</w:t>
            </w:r>
            <w:proofErr w:type="spellEnd"/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 А.О.</w:t>
            </w:r>
          </w:p>
        </w:tc>
        <w:tc>
          <w:tcPr>
            <w:tcW w:w="107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Заместитель директора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80343,69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1,05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171648,4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251992,09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-0,05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kern w:val="1"/>
                <w:sz w:val="16"/>
                <w:szCs w:val="16"/>
                <w:lang w:eastAsia="ar-SA"/>
              </w:rPr>
              <w:t>-8128,77</w:t>
            </w:r>
          </w:p>
        </w:tc>
      </w:tr>
      <w:tr w:rsidR="0014160D" w:rsidRPr="0014160D" w:rsidTr="003423FB">
        <w:trPr>
          <w:trHeight w:val="270"/>
        </w:trPr>
        <w:tc>
          <w:tcPr>
            <w:tcW w:w="2932" w:type="dxa"/>
            <w:gridSpan w:val="3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383414,39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1,6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312688,9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3,1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696103,29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-22932,48</w:t>
            </w:r>
          </w:p>
        </w:tc>
      </w:tr>
      <w:tr w:rsidR="0014160D" w:rsidRPr="0014160D" w:rsidTr="003423FB">
        <w:trPr>
          <w:trHeight w:val="270"/>
        </w:trPr>
        <w:tc>
          <w:tcPr>
            <w:tcW w:w="2932" w:type="dxa"/>
            <w:gridSpan w:val="3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437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1171055,8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9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777823,4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32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1948879,2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48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3" w:type="dxa"/>
            <w:hideMark/>
          </w:tcPr>
          <w:p w:rsidR="0014160D" w:rsidRPr="0014160D" w:rsidRDefault="0014160D" w:rsidP="0014160D">
            <w:pPr>
              <w:suppressAutoHyphens/>
              <w:jc w:val="both"/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4160D">
              <w:rPr>
                <w:rFonts w:eastAsia="Arial Unicode MS"/>
                <w:b/>
                <w:bCs/>
                <w:kern w:val="1"/>
                <w:sz w:val="16"/>
                <w:szCs w:val="16"/>
                <w:lang w:eastAsia="ar-SA"/>
              </w:rPr>
              <w:t>-85530,35</w:t>
            </w:r>
          </w:p>
        </w:tc>
      </w:tr>
    </w:tbl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4160D">
        <w:rPr>
          <w:rFonts w:ascii="Times New Roman" w:eastAsia="Times New Roman" w:hAnsi="Times New Roman" w:cs="Times New Roman"/>
          <w:sz w:val="24"/>
        </w:rPr>
        <w:t xml:space="preserve">      Таким образом, переплата при замещении вакантных мест директором и заместителями директора составила 85530,35 руб.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4160D">
        <w:rPr>
          <w:rFonts w:ascii="Times New Roman" w:eastAsia="Calibri" w:hAnsi="Times New Roman" w:cs="Times New Roman"/>
          <w:b/>
          <w:sz w:val="24"/>
        </w:rPr>
        <w:t>Выявленная при выборочной проверке сумма переплаты за проверяемый период в Учреждении составила85530,35 руб.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14160D">
        <w:rPr>
          <w:rFonts w:ascii="Times New Roman" w:eastAsia="Times New Roman" w:hAnsi="Times New Roman" w:cs="Times New Roman"/>
          <w:b/>
          <w:sz w:val="24"/>
          <w:szCs w:val="24"/>
        </w:rPr>
        <w:t>Неправомерные расходы по выплате заработной платы составили 85530,35 рублей (2022г. – 62597,87 рублей, 2023 году-22932,48 рублей)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ЕНП в сумме </w:t>
      </w:r>
      <w:r w:rsidRPr="0014160D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25830,16 тысяч рублей (2022 год-18 904,56 рублей, 2023-6925,61 рублей.</w:t>
      </w:r>
      <w:proofErr w:type="gramEnd"/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4"/>
          <w:szCs w:val="24"/>
        </w:rPr>
      </w:pPr>
      <w:r w:rsidRPr="0014160D">
        <w:rPr>
          <w:rFonts w:ascii="Times New Roman" w:eastAsia="Times New Roman" w:hAnsi="Times New Roman" w:cs="font185"/>
          <w:b/>
          <w:sz w:val="24"/>
          <w:szCs w:val="24"/>
        </w:rPr>
        <w:t xml:space="preserve">    Неправомерные расходы при начислении заработной платы начислениями в Учреждении составили 111360,51 рублей. </w:t>
      </w: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 допускать </w:t>
      </w:r>
      <w:proofErr w:type="gramStart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нарушении</w:t>
      </w:r>
      <w:proofErr w:type="gramEnd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ФЗ от 2 мая 2015г. №122-ФЗ «О внесении изменений в Трудовой кодекс Российской Федерации» неправомерные расходы при начислении заработной платы.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Учет основных средств и материальных ценностей, </w:t>
      </w:r>
      <w:r w:rsidRPr="001416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проведение инвентаризации </w:t>
      </w:r>
      <w:proofErr w:type="spellStart"/>
      <w:r w:rsidRPr="001416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материальныхценностей</w:t>
      </w:r>
      <w:proofErr w:type="spellEnd"/>
      <w:r w:rsidRPr="0014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416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ее результатов и отражение их в учете.</w:t>
      </w:r>
    </w:p>
    <w:p w:rsidR="0014160D" w:rsidRPr="0014160D" w:rsidRDefault="0014160D" w:rsidP="0014160D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 Источниками формирования имущества и финансовых ресурсов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Учреждения являются: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1) имущество, закрепленное за ним на праве оперативного управления;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3) средства бюджета;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4) иные источники, не запрещенные действующим законодательством.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14160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   Аналитический учет основных средств 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  Объектам основных средств инвентарные номера присвоены </w:t>
      </w:r>
      <w:proofErr w:type="spellStart"/>
      <w:r w:rsidRPr="0014160D">
        <w:rPr>
          <w:rFonts w:ascii="Times New Roman" w:eastAsia="Times New Roman" w:hAnsi="Times New Roman" w:cs="Times New Roman"/>
          <w:sz w:val="24"/>
          <w:szCs w:val="24"/>
        </w:rPr>
        <w:t>иобозначены</w:t>
      </w:r>
      <w:proofErr w:type="spellEnd"/>
      <w:r w:rsidRPr="00141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Инвентаризация основных сре</w:t>
      </w:r>
      <w:proofErr w:type="gramStart"/>
      <w:r w:rsidRPr="0014160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  пр</w:t>
      </w:r>
      <w:proofErr w:type="gramEnd"/>
      <w:r w:rsidRPr="00141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оводилась в 2022г. согласно приказа директора Учреждения №142 от </w:t>
      </w: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10.10.2022г. </w:t>
      </w:r>
      <w:r w:rsidRPr="00141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Проведенной инвентаризацией расхождений фактического наличия основных средств, с данными бухгалтерского учета не установлено.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     По состоянию на 01.01.2023г. на балансе Учреждения числится муниципальное имущество общей балансовой стоимостью 18 082 670,29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рублей в том числе: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-здания и сооружения      - 416143,30 рублей;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- машины и оборудования- 7 126 668,87 рублей;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            - прочие МО и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хозинвентарь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- 4 222 575,56 рублей;</w:t>
      </w:r>
    </w:p>
    <w:p w:rsidR="0014160D" w:rsidRPr="0014160D" w:rsidRDefault="0014160D" w:rsidP="0014160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- библиотечный фонд- 2 567 283,56</w:t>
      </w: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Расчет годовой суммы амортизации основных сре</w:t>
      </w:r>
      <w:proofErr w:type="gramStart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>дств    пр</w:t>
      </w:r>
      <w:proofErr w:type="gramEnd"/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оизводится 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Начисление амортизации в Учреждении осуществляется на движимое и недвижимое имущество ежемесячно.</w:t>
      </w: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учет по счету 010400000 «Амортизация» ведется в оборотной ведомости по нефинансовым активам.</w:t>
      </w:r>
    </w:p>
    <w:p w:rsidR="0014160D" w:rsidRPr="0014160D" w:rsidRDefault="0014160D" w:rsidP="001416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jc w:val="both"/>
        <w:rPr>
          <w:rFonts w:ascii="Calibri" w:eastAsia="Arial Unicode MS" w:hAnsi="Calibri" w:cs="font185"/>
          <w:b/>
          <w:kern w:val="1"/>
          <w:sz w:val="24"/>
          <w:szCs w:val="24"/>
          <w:u w:val="single"/>
          <w:lang w:eastAsia="ar-SA"/>
        </w:rPr>
      </w:pP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Выводы и предложения:</w:t>
      </w:r>
    </w:p>
    <w:p w:rsidR="0014160D" w:rsidRPr="0014160D" w:rsidRDefault="0014160D" w:rsidP="0014160D">
      <w:pPr>
        <w:suppressAutoHyphens/>
        <w:spacing w:after="0" w:line="240" w:lineRule="auto"/>
        <w:jc w:val="both"/>
        <w:rPr>
          <w:rFonts w:ascii="Calibri" w:eastAsia="Arial Unicode MS" w:hAnsi="Calibri" w:cs="font185"/>
          <w:b/>
          <w:kern w:val="1"/>
          <w:sz w:val="24"/>
          <w:szCs w:val="24"/>
          <w:u w:val="single"/>
          <w:lang w:eastAsia="ar-SA"/>
        </w:rPr>
      </w:pPr>
    </w:p>
    <w:p w:rsidR="0014160D" w:rsidRPr="0014160D" w:rsidRDefault="0014160D" w:rsidP="0014160D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Средняя общеобразовательная школа с. </w:t>
      </w:r>
      <w:proofErr w:type="gram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Новый</w:t>
      </w:r>
      <w:proofErr w:type="gram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Батако</w:t>
      </w:r>
      <w:r w:rsidRPr="0014160D">
        <w:rPr>
          <w:rFonts w:ascii="Times New Roman" w:eastAsia="Times New Roman" w:hAnsi="Times New Roman" w:cs="Times New Roman"/>
          <w:sz w:val="24"/>
          <w:szCs w:val="24"/>
        </w:rPr>
        <w:t>» Правобережного района Республики Северная Осетия-Алания</w:t>
      </w:r>
      <w:r w:rsidRPr="0014160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14160D" w:rsidRPr="0014160D" w:rsidRDefault="0014160D" w:rsidP="0014160D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4160D" w:rsidRPr="0014160D" w:rsidRDefault="0014160D" w:rsidP="0014160D">
      <w:pPr>
        <w:tabs>
          <w:tab w:val="left" w:pos="284"/>
        </w:tabs>
        <w:suppressAutoHyphens/>
        <w:spacing w:after="160" w:line="240" w:lineRule="auto"/>
        <w:ind w:right="1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2. Кредиторская задолженность Учреждения составляет</w:t>
      </w:r>
      <w:r w:rsidRPr="0014160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14160D" w:rsidRPr="0014160D" w:rsidRDefault="0014160D" w:rsidP="0014160D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на 01.01.2023г. – 164 456,15 рублей, в т.ч.: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ПАО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Ростелеком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 –742,80 рублей;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ООО «Эра» – 1 539,81 рублей,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ООО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Лаверна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 - 149 733,54 рублей; 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ООО «ПМГ»  -  5 000,00 рублей;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ВДПО             -7 440,00 рублей</w:t>
      </w: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01.01.2024года –37 449,28рублей</w:t>
      </w: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ПАО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Россети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 – 9 438,03 рублей,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ООО «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Лаверна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 -20 571,25 рублей; 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ВДПО                -7440,00  рублей</w:t>
      </w:r>
    </w:p>
    <w:p w:rsidR="0014160D" w:rsidRPr="0014160D" w:rsidRDefault="0014160D" w:rsidP="0014160D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14160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4160D">
        <w:rPr>
          <w:rFonts w:ascii="Times New Roman" w:eastAsia="Times New Roman" w:hAnsi="Times New Roman" w:cs="Times New Roman"/>
          <w:b/>
          <w:sz w:val="24"/>
          <w:szCs w:val="24"/>
        </w:rPr>
        <w:t>Неправомерные расходы по выплате заработной платы составили 85530,35 рублей (2022г. – 62597,87 рублей, 2023 году-22932,48 рублей)</w:t>
      </w: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14160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ЕНП в сумме </w:t>
      </w:r>
      <w:r w:rsidRPr="0014160D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25830,16 тысяч рублей (2022 год-18 904,56 рублей, 2023-6925,61 рублей.</w:t>
      </w:r>
      <w:proofErr w:type="gramEnd"/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60D">
        <w:rPr>
          <w:rFonts w:ascii="Times New Roman" w:eastAsia="Times New Roman" w:hAnsi="Times New Roman" w:cs="font185"/>
          <w:b/>
          <w:sz w:val="24"/>
          <w:szCs w:val="24"/>
        </w:rPr>
        <w:t xml:space="preserve">    Неправомерные расходы при начислении заработной платы начислениями в Учреждении составили 111360,51 рублей. </w:t>
      </w: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 допускать </w:t>
      </w:r>
      <w:proofErr w:type="gramStart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нарушении</w:t>
      </w:r>
      <w:proofErr w:type="gramEnd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ФЗ от 2 мая 2015г. №122-ФЗ «О внесении изменений в Трудовой кодекс Российской Федерации» неправомерные расходы при начислении заработной платы. 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4"/>
          <w:szCs w:val="24"/>
        </w:rPr>
      </w:pPr>
    </w:p>
    <w:p w:rsidR="0014160D" w:rsidRPr="0014160D" w:rsidRDefault="0014160D" w:rsidP="0014160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нарушение п.166 Инструкции по бюджетному учету №162н на письменных заявлениях получателей бюджетных сумм бухгалтером, и не проставляется код бюджетной классификации расходов.   </w:t>
      </w: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нарушение п.6 ст.9 ФЗ №129-Фз «О бухгалтерском учете авансовые отчеты оставлены без проведенных бухгалтерских проводок. </w:t>
      </w: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Указанием Банка России от 11.03.2014 г.  №3210-У «О порядке ведения кассовых операций юридическими лицами и упрощенном порядке </w:t>
      </w:r>
      <w:r w:rsidRPr="0014160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ведения кассовых операций индивидуальными предпринимателями и субъектами малого предпринимательства» </w:t>
      </w:r>
      <w:bookmarkStart w:id="2" w:name="_Hlk163025344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неправомерные </w:t>
      </w:r>
      <w:proofErr w:type="spellStart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расходы</w:t>
      </w:r>
      <w:bookmarkEnd w:id="2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подотчетных</w:t>
      </w:r>
      <w:proofErr w:type="spellEnd"/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сумм составило 14884 рублей.</w:t>
      </w: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Pr="001416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Проверкой были выявлены следующие нарушения ведения кадрового делопроизводства и трудового законодательства:</w:t>
      </w:r>
    </w:p>
    <w:p w:rsidR="0014160D" w:rsidRPr="0014160D" w:rsidRDefault="0014160D" w:rsidP="0014160D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Привести в соответствие личные дела и трудовые книжки. </w:t>
      </w:r>
    </w:p>
    <w:p w:rsidR="0014160D" w:rsidRPr="0014160D" w:rsidRDefault="0014160D" w:rsidP="0014160D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16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6.Проанализировать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14160D" w:rsidRPr="0014160D" w:rsidRDefault="0014160D" w:rsidP="001416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4160D" w:rsidRPr="0014160D" w:rsidRDefault="0014160D" w:rsidP="001416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>Председатель КСП МО Правобережный район ____________    Тараева Л.З.</w:t>
      </w:r>
    </w:p>
    <w:p w:rsidR="0014160D" w:rsidRPr="0014160D" w:rsidRDefault="0014160D" w:rsidP="001416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60D" w:rsidRPr="0014160D" w:rsidRDefault="0014160D" w:rsidP="001416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</w:t>
      </w:r>
      <w:proofErr w:type="spellStart"/>
      <w:r w:rsidRPr="0014160D">
        <w:rPr>
          <w:rFonts w:ascii="Times New Roman" w:eastAsia="Times New Roman" w:hAnsi="Times New Roman" w:cs="Times New Roman"/>
          <w:sz w:val="24"/>
          <w:szCs w:val="24"/>
        </w:rPr>
        <w:t>с.Н.Батако</w:t>
      </w:r>
      <w:proofErr w:type="spellEnd"/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60D">
        <w:rPr>
          <w:rFonts w:ascii="Times New Roman" w:eastAsia="Times New Roman" w:hAnsi="Times New Roman" w:cs="Times New Roman"/>
          <w:sz w:val="24"/>
          <w:szCs w:val="24"/>
        </w:rPr>
        <w:t>___________Моргоева</w:t>
      </w:r>
      <w:proofErr w:type="spellEnd"/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</w:p>
    <w:p w:rsidR="0014160D" w:rsidRPr="0014160D" w:rsidRDefault="0014160D" w:rsidP="001416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60D" w:rsidRPr="0014160D" w:rsidRDefault="0014160D" w:rsidP="001416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                                   ____________  </w:t>
      </w:r>
      <w:proofErr w:type="spellStart"/>
      <w:r w:rsidRPr="0014160D">
        <w:rPr>
          <w:rFonts w:ascii="Times New Roman" w:eastAsia="Times New Roman" w:hAnsi="Times New Roman" w:cs="Times New Roman"/>
          <w:sz w:val="24"/>
          <w:szCs w:val="24"/>
        </w:rPr>
        <w:t>Тагзиева</w:t>
      </w:r>
      <w:proofErr w:type="spellEnd"/>
      <w:r w:rsidRPr="0014160D">
        <w:rPr>
          <w:rFonts w:ascii="Times New Roman" w:eastAsia="Times New Roman" w:hAnsi="Times New Roman" w:cs="Times New Roman"/>
          <w:sz w:val="24"/>
          <w:szCs w:val="24"/>
        </w:rPr>
        <w:t xml:space="preserve"> Н. С.</w:t>
      </w:r>
    </w:p>
    <w:p w:rsidR="0014160D" w:rsidRPr="0014160D" w:rsidRDefault="0014160D" w:rsidP="001416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4160D" w:rsidRPr="0014160D" w:rsidRDefault="0014160D" w:rsidP="0014160D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Один экз. получил (а)      __________________________         </w:t>
      </w:r>
      <w:proofErr w:type="spellStart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Моргоева</w:t>
      </w:r>
      <w:proofErr w:type="spellEnd"/>
      <w:r w:rsidRPr="0014160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С.Г.</w:t>
      </w:r>
    </w:p>
    <w:p w:rsidR="008664B2" w:rsidRDefault="008664B2"/>
    <w:sectPr w:rsidR="008664B2" w:rsidSect="003F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BB6B7A"/>
    <w:multiLevelType w:val="hybridMultilevel"/>
    <w:tmpl w:val="61FC854C"/>
    <w:lvl w:ilvl="0" w:tplc="EB248C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F10D7C"/>
    <w:multiLevelType w:val="hybridMultilevel"/>
    <w:tmpl w:val="834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60D"/>
    <w:rsid w:val="0014160D"/>
    <w:rsid w:val="003F4B23"/>
    <w:rsid w:val="00491A52"/>
    <w:rsid w:val="00763A1B"/>
    <w:rsid w:val="0086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60D"/>
  </w:style>
  <w:style w:type="character" w:styleId="a3">
    <w:name w:val="Strong"/>
    <w:basedOn w:val="a0"/>
    <w:qFormat/>
    <w:rsid w:val="0014160D"/>
    <w:rPr>
      <w:b/>
      <w:bCs/>
    </w:rPr>
  </w:style>
  <w:style w:type="character" w:styleId="a4">
    <w:name w:val="Emphasis"/>
    <w:basedOn w:val="a0"/>
    <w:qFormat/>
    <w:rsid w:val="0014160D"/>
    <w:rPr>
      <w:i/>
      <w:iCs/>
    </w:rPr>
  </w:style>
  <w:style w:type="paragraph" w:styleId="a5">
    <w:name w:val="No Spacing"/>
    <w:uiPriority w:val="99"/>
    <w:qFormat/>
    <w:rsid w:val="0014160D"/>
    <w:pPr>
      <w:spacing w:after="0" w:line="12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1416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font185"/>
      <w:kern w:val="1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4160D"/>
    <w:rPr>
      <w:rFonts w:ascii="Calibri" w:eastAsia="Arial Unicode MS" w:hAnsi="Calibri" w:cs="font185"/>
      <w:kern w:val="1"/>
      <w:lang w:eastAsia="ar-SA"/>
    </w:rPr>
  </w:style>
  <w:style w:type="table" w:styleId="a8">
    <w:name w:val="Table Grid"/>
    <w:basedOn w:val="a1"/>
    <w:uiPriority w:val="59"/>
    <w:rsid w:val="0014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16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Гиперссылка1"/>
    <w:basedOn w:val="a0"/>
    <w:uiPriority w:val="99"/>
    <w:unhideWhenUsed/>
    <w:rsid w:val="001416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60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4160D"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141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hgalterskij_uc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lata_truda/" TargetMode="External"/><Relationship Id="rId5" Type="http://schemas.openxmlformats.org/officeDocument/2006/relationships/hyperlink" Target="http://pandia.ru/text/category/buhgalterskij_uch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5110</Words>
  <Characters>29131</Characters>
  <Application>Microsoft Office Word</Application>
  <DocSecurity>0</DocSecurity>
  <Lines>242</Lines>
  <Paragraphs>68</Paragraphs>
  <ScaleCrop>false</ScaleCrop>
  <Company/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Taraeva</dc:creator>
  <cp:keywords/>
  <dc:description/>
  <cp:lastModifiedBy>Taraeva</cp:lastModifiedBy>
  <cp:revision>4</cp:revision>
  <dcterms:created xsi:type="dcterms:W3CDTF">2024-04-03T06:49:00Z</dcterms:created>
  <dcterms:modified xsi:type="dcterms:W3CDTF">2024-04-03T08:20:00Z</dcterms:modified>
</cp:coreProperties>
</file>